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fc46957fdf42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LULA INVEST AS</w:t>
      </w:r>
    </w:p>
    <w:sectPr>
      <w:headerReference xmlns:r="http://schemas.openxmlformats.org/officeDocument/2006/relationships" w:type="default" r:id="R33087fee45744336"/>
      <w:footerReference xmlns:r="http://schemas.openxmlformats.org/officeDocument/2006/relationships" w:type="default" r:id="R0324b669831749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LULA INVEST AS   ·   Org.nr 918 087 311   ·   c/o Kristoffer Langva, Bueveien 5   ·   0587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087fee45744336" /><Relationship Type="http://schemas.openxmlformats.org/officeDocument/2006/relationships/footer" Target="/word/footer1.xml" Id="R0324b669831749a5" /></Relationships>
</file>