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20abab136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BERGTOR INVESTERING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INVESTERING 3 AS</w:t>
      </w:r>
    </w:p>
    <w:sectPr>
      <w:headerReference xmlns:r="http://schemas.openxmlformats.org/officeDocument/2006/relationships" w:type="default" r:id="Rf8be1e5254b842ae"/>
      <w:footerReference xmlns:r="http://schemas.openxmlformats.org/officeDocument/2006/relationships" w:type="default" r:id="R833f6336f6dc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INVESTERING 3 AS   ·   Org.nr 918 126 929   ·   Grannes terrasse 50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INVESTERING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e1e5254b842ae" /><Relationship Type="http://schemas.openxmlformats.org/officeDocument/2006/relationships/footer" Target="/word/footer1.xml" Id="R833f6336f6dc49b8" /></Relationships>
</file>