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84947ebb7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MARINE AS</w:t>
      </w:r>
    </w:p>
    <w:sectPr>
      <w:headerReference xmlns:r="http://schemas.openxmlformats.org/officeDocument/2006/relationships" w:type="default" r:id="R6edfa99b464f44e1"/>
      <w:footerReference xmlns:r="http://schemas.openxmlformats.org/officeDocument/2006/relationships" w:type="default" r:id="Ra7813ee7ecea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MARINE AS   ·   Org.nr 918 187 464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fa99b464f44e1" /><Relationship Type="http://schemas.openxmlformats.org/officeDocument/2006/relationships/footer" Target="/word/footer1.xml" Id="Ra7813ee7ecea4632" /></Relationships>
</file>