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37fd0983b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FARVATN PRIVATE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FARVATN PRIVATE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d2a7e85bd4fc8"/>
      <w:footerReference xmlns:r="http://schemas.openxmlformats.org/officeDocument/2006/relationships" w:type="default" r:id="R5a03f7e423ea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d2a7e85bd4fc8" /><Relationship Type="http://schemas.openxmlformats.org/officeDocument/2006/relationships/footer" Target="/word/footer1.xml" Id="R5a03f7e423ea4973" /></Relationships>
</file>