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33d4a4e84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 JOHANNSON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 JOHANNSON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ee0ebb1d484d9e"/>
      <w:footerReference xmlns:r="http://schemas.openxmlformats.org/officeDocument/2006/relationships" w:type="default" r:id="R5c07904c91fa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INVEST AS   ·   Org.nr 918 293 477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e0ebb1d484d9e" /><Relationship Type="http://schemas.openxmlformats.org/officeDocument/2006/relationships/footer" Target="/word/footer1.xml" Id="R5c07904c91fa4d92" /></Relationships>
</file>