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b48cca81b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JOHANNSON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INVEST AS</w:t>
      </w:r>
    </w:p>
    <w:sectPr>
      <w:headerReference xmlns:r="http://schemas.openxmlformats.org/officeDocument/2006/relationships" w:type="default" r:id="R196a7aba27764524"/>
      <w:footerReference xmlns:r="http://schemas.openxmlformats.org/officeDocument/2006/relationships" w:type="default" r:id="Rc7568f209a12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INVEST AS   ·   Org.nr 918 293 477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a7aba27764524" /><Relationship Type="http://schemas.openxmlformats.org/officeDocument/2006/relationships/footer" Target="/word/footer1.xml" Id="Rc7568f209a124801" /></Relationships>
</file>