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3cbb67efa42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ROSARKA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ROSARKA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41cc8cc8f54c19"/>
      <w:footerReference xmlns:r="http://schemas.openxmlformats.org/officeDocument/2006/relationships" w:type="default" r:id="Rc6785fcd2514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ROSARKA AS   ·   Org.nr 918 472 711   ·   C/O Kaja Anker-Rasch, Olleveien 14B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ROSARKA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1cc8cc8f54c19" /><Relationship Type="http://schemas.openxmlformats.org/officeDocument/2006/relationships/footer" Target="/word/footer1.xml" Id="Rc6785fcd25144531" /></Relationships>
</file>