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10d851efa40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BARKERUD CAPITAL AS, org.nr 918 486 607,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dd0dd6e23bb94cf1"/>
      <w:footerReference xmlns:r="http://schemas.openxmlformats.org/officeDocument/2006/relationships" w:type="default" r:id="R57b273e035d5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dd6e23bb94cf1" /><Relationship Type="http://schemas.openxmlformats.org/officeDocument/2006/relationships/footer" Target="/word/footer1.xml" Id="R57b273e035d546e1" /></Relationships>
</file>