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2f6d9290f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EUGENS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EUGENS AS</w:t>
      </w:r>
    </w:p>
    <w:sectPr>
      <w:headerReference xmlns:r="http://schemas.openxmlformats.org/officeDocument/2006/relationships" w:type="default" r:id="Ra0e265e067524037"/>
      <w:footerReference xmlns:r="http://schemas.openxmlformats.org/officeDocument/2006/relationships" w:type="default" r:id="R2db2c1c4d4d0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265e067524037" /><Relationship Type="http://schemas.openxmlformats.org/officeDocument/2006/relationships/footer" Target="/word/footer1.xml" Id="R2db2c1c4d4d0445e" /></Relationships>
</file>