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f776d2a33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WESLAYAN CAPITAL AS</w:t>
      </w:r>
    </w:p>
    <w:sectPr>
      <w:headerReference xmlns:r="http://schemas.openxmlformats.org/officeDocument/2006/relationships" w:type="default" r:id="R36adfc3d8d784df6"/>
      <w:footerReference xmlns:r="http://schemas.openxmlformats.org/officeDocument/2006/relationships" w:type="default" r:id="Rf20ad5d4657d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dfc3d8d784df6" /><Relationship Type="http://schemas.openxmlformats.org/officeDocument/2006/relationships/footer" Target="/word/footer1.xml" Id="Rf20ad5d4657d4db1" /></Relationships>
</file>