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5384e4784c44ca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JEALT INVEST AS</w:t>
      </w:r>
    </w:p>
    <w:sectPr>
      <w:headerReference xmlns:r="http://schemas.openxmlformats.org/officeDocument/2006/relationships" w:type="default" r:id="R5e291a7b96f448de"/>
      <w:footerReference xmlns:r="http://schemas.openxmlformats.org/officeDocument/2006/relationships" w:type="default" r:id="Ra52416eb33604b7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JEALT INVEST AS   ·   Org.nr 918 994 262   ·   c/o Steinar Wehus, Løkkeveien 3   ·   4616 KRISTIANSAND S   ·   steinar.wehus@gmail.com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JEALT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e291a7b96f448de" /><Relationship Type="http://schemas.openxmlformats.org/officeDocument/2006/relationships/footer" Target="/word/footer1.xml" Id="Ra52416eb33604b70" /></Relationships>
</file>