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77fcfe128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RRO AS.</w:t>
      </w:r>
    </w:p>
    <w:sectPr>
      <w:headerReference xmlns:r="http://schemas.openxmlformats.org/officeDocument/2006/relationships" w:type="default" r:id="R0ddc15f70c0e49cd"/>
      <w:footerReference xmlns:r="http://schemas.openxmlformats.org/officeDocument/2006/relationships" w:type="default" r:id="R3319bdc8ea4b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c15f70c0e49cd" /><Relationship Type="http://schemas.openxmlformats.org/officeDocument/2006/relationships/footer" Target="/word/footer1.xml" Id="R3319bdc8ea4b467e" /></Relationships>
</file>