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d5688fcb7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C4L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C4L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905140c154935"/>
      <w:footerReference xmlns:r="http://schemas.openxmlformats.org/officeDocument/2006/relationships" w:type="default" r:id="Re497ca61323c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C4L INVEST AS   ·   Org.nr 919 095 156   ·   Børehaugen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C4L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905140c154935" /><Relationship Type="http://schemas.openxmlformats.org/officeDocument/2006/relationships/footer" Target="/word/footer1.xml" Id="Re497ca61323c4191" /></Relationships>
</file>