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f0a94e8f6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NORLINK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NORLINK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55e36e82e94a21"/>
      <w:footerReference xmlns:r="http://schemas.openxmlformats.org/officeDocument/2006/relationships" w:type="default" r:id="R21b54e037629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EIENDOM AS   ·   Org.nr 919 133 929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5e36e82e94a21" /><Relationship Type="http://schemas.openxmlformats.org/officeDocument/2006/relationships/footer" Target="/word/footer1.xml" Id="R21b54e0376294ff7" /></Relationships>
</file>