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f8e514982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GWALLAND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GWALLAND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b62cebd2a48fd"/>
      <w:footerReference xmlns:r="http://schemas.openxmlformats.org/officeDocument/2006/relationships" w:type="default" r:id="Re4f32ccf6260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GWALLAND AS   ·   Org.nr 919 166 533   ·   Guletjødnvegen 72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GWALLAND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b62cebd2a48fd" /><Relationship Type="http://schemas.openxmlformats.org/officeDocument/2006/relationships/footer" Target="/word/footer1.xml" Id="Re4f32ccf6260422c" /></Relationships>
</file>