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f86dcbe23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BODDCO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BODDCO AS</w:t>
      </w:r>
    </w:p>
    <w:sectPr>
      <w:headerReference xmlns:r="http://schemas.openxmlformats.org/officeDocument/2006/relationships" w:type="default" r:id="R3958f0ffe99b436c"/>
      <w:footerReference xmlns:r="http://schemas.openxmlformats.org/officeDocument/2006/relationships" w:type="default" r:id="R4d8295573bde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BODDCO AS   ·   Org.nr 919 211 334   ·   Rådhusgata 17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8f0ffe99b436c" /><Relationship Type="http://schemas.openxmlformats.org/officeDocument/2006/relationships/footer" Target="/word/footer1.xml" Id="R4d8295573bde44a4" /></Relationships>
</file>