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b259c782a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GRYTNES EIENDOM AS</w:t>
      </w:r>
    </w:p>
    <w:sectPr>
      <w:headerReference xmlns:r="http://schemas.openxmlformats.org/officeDocument/2006/relationships" w:type="default" r:id="R7d8e16a5bbe14a3a"/>
      <w:footerReference xmlns:r="http://schemas.openxmlformats.org/officeDocument/2006/relationships" w:type="default" r:id="R743ec44864ca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GRYTNES EIENDOM AS   ·   Org.nr 919 362 138   ·   Naustvegen 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e16a5bbe14a3a" /><Relationship Type="http://schemas.openxmlformats.org/officeDocument/2006/relationships/footer" Target="/word/footer1.xml" Id="R743ec44864ca4d13" /></Relationships>
</file>