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f425ba6d64d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MYRBRÅTEN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MYRBRÅTEN CONSULT AS</w:t>
      </w:r>
    </w:p>
    <w:sectPr>
      <w:headerReference xmlns:r="http://schemas.openxmlformats.org/officeDocument/2006/relationships" w:type="default" r:id="R6456b33a8743471b"/>
      <w:footerReference xmlns:r="http://schemas.openxmlformats.org/officeDocument/2006/relationships" w:type="default" r:id="Rbc35896d4ce4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MYRBRÅTEN CONSULT AS   ·   Org.nr 919 384 352   ·   Kåsafeltet 4   ·   3692 SAULAND   ·   hegranlu@online.no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MYRBRÅTEN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6b33a8743471b" /><Relationship Type="http://schemas.openxmlformats.org/officeDocument/2006/relationships/footer" Target="/word/footer1.xml" Id="Rbc35896d4ce44332" /></Relationships>
</file>