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0fa86011b4f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 HERSLETH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 HERSLETH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98ba2b9044b87"/>
      <w:footerReference xmlns:r="http://schemas.openxmlformats.org/officeDocument/2006/relationships" w:type="default" r:id="Rfe674f85c204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 HERSLETH HOLDING AS   ·   Org.nr 919 461 748   ·   c/o Regnskapssentralen AS,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 HERSLETH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98ba2b9044b87" /><Relationship Type="http://schemas.openxmlformats.org/officeDocument/2006/relationships/footer" Target="/word/footer1.xml" Id="Rfe674f85c2044e0a" /></Relationships>
</file>