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96d6c6bd64e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DS FOLLO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DS FOLLO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87d9b35ae744bf"/>
      <w:footerReference xmlns:r="http://schemas.openxmlformats.org/officeDocument/2006/relationships" w:type="default" r:id="Rc4893f2c5fed4e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DS FOLLO AS   ·   Org.nr 919 582 103   ·   c/o OH Slåke Invest AS,, Holterveien 4D   ·   1448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DS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87d9b35ae744bf" /><Relationship Type="http://schemas.openxmlformats.org/officeDocument/2006/relationships/footer" Target="/word/footer1.xml" Id="Rc4893f2c5fed4ef3" /></Relationships>
</file>