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e17627dcc47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BLANKVANN AS</w:t>
      </w:r>
    </w:p>
    <w:sectPr>
      <w:headerReference xmlns:r="http://schemas.openxmlformats.org/officeDocument/2006/relationships" w:type="default" r:id="Rdee1be9307f44731"/>
      <w:footerReference xmlns:r="http://schemas.openxmlformats.org/officeDocument/2006/relationships" w:type="default" r:id="Rb511b3840b4a4b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BLANKVANN AS   ·   Org.nr 919 662 018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BLANKVANN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1be9307f44731" /><Relationship Type="http://schemas.openxmlformats.org/officeDocument/2006/relationships/footer" Target="/word/footer1.xml" Id="Rb511b3840b4a4b91" /></Relationships>
</file>