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ede657d96341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 INVEST 3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 INVEST 3 AS</w:t>
      </w:r>
    </w:p>
    <w:sectPr>
      <w:headerReference xmlns:r="http://schemas.openxmlformats.org/officeDocument/2006/relationships" w:type="default" r:id="R4bb1ba0bbdc74e7f"/>
      <w:footerReference xmlns:r="http://schemas.openxmlformats.org/officeDocument/2006/relationships" w:type="default" r:id="Rc2895e33988b4d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INVEST 3 AS   ·   Org.nr 919 709 928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INVEST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b1ba0bbdc74e7f" /><Relationship Type="http://schemas.openxmlformats.org/officeDocument/2006/relationships/footer" Target="/word/footer1.xml" Id="Rc2895e33988b4d57" /></Relationships>
</file>