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36b7846be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0ef52d47b4397"/>
      <w:footerReference xmlns:r="http://schemas.openxmlformats.org/officeDocument/2006/relationships" w:type="default" r:id="Rfb6d2e05d0ce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AHB INVEST AS   ·   Org.nr 919 738 952   ·   Lotunet   ·   6789 LOEN   ·   arildbodal@gmail.com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ef52d47b4397" /><Relationship Type="http://schemas.openxmlformats.org/officeDocument/2006/relationships/footer" Target="/word/footer1.xml" Id="Rfb6d2e05d0ce4a8d" /></Relationships>
</file>