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2269a6a57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NORDEA BANK ABP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 NUF</w:t>
      </w:r>
    </w:p>
    <w:sectPr>
      <w:headerReference xmlns:r="http://schemas.openxmlformats.org/officeDocument/2006/relationships" w:type="default" r:id="R1ebb15844ebf43cf"/>
      <w:footerReference xmlns:r="http://schemas.openxmlformats.org/officeDocument/2006/relationships" w:type="default" r:id="Reaa303a1de4c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NUF   ·   Org.nr 920 058 817   ·   Essendrops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b15844ebf43cf" /><Relationship Type="http://schemas.openxmlformats.org/officeDocument/2006/relationships/footer" Target="/word/footer1.xml" Id="Reaa303a1de4c4e23" /></Relationships>
</file>