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abba6525c4e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GENS INVEST AS, org.nr 920 158 021,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3d4bb050adc443bd"/>
      <w:footerReference xmlns:r="http://schemas.openxmlformats.org/officeDocument/2006/relationships" w:type="default" r:id="Rf99c7e38136a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bb050adc443bd" /><Relationship Type="http://schemas.openxmlformats.org/officeDocument/2006/relationships/footer" Target="/word/footer1.xml" Id="Rf99c7e38136a4d37" /></Relationships>
</file>