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1eea257ab024cb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OTEM INVEST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OTEM INVEST AS</w:t>
      </w:r>
    </w:p>
    <w:sectPr>
      <w:headerReference xmlns:r="http://schemas.openxmlformats.org/officeDocument/2006/relationships" w:type="default" r:id="Re376b0c3878d40a4"/>
      <w:footerReference xmlns:r="http://schemas.openxmlformats.org/officeDocument/2006/relationships" w:type="default" r:id="Rfc54108de9e445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OTEM INVEST AS   ·   Org.nr 920 656 374   ·   c/o Christian Bekken, Tyholtveien 52   ·   7052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OTEM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376b0c3878d40a4" /><Relationship Type="http://schemas.openxmlformats.org/officeDocument/2006/relationships/footer" Target="/word/footer1.xml" Id="Rfc54108de9e445a2" /></Relationships>
</file>