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f3a462c9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e74a203104428"/>
      <w:footerReference xmlns:r="http://schemas.openxmlformats.org/officeDocument/2006/relationships" w:type="default" r:id="Ra19c95abf71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BALTO ASSET MANAGEMENT AS   ·   Org.nr 920 769 969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e74a203104428" /><Relationship Type="http://schemas.openxmlformats.org/officeDocument/2006/relationships/footer" Target="/word/footer1.xml" Id="Ra19c95abf7114ef7" /></Relationships>
</file>