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159fb77ed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HARLEM AS</w:t>
      </w:r>
    </w:p>
    <w:sectPr>
      <w:headerReference xmlns:r="http://schemas.openxmlformats.org/officeDocument/2006/relationships" w:type="default" r:id="R9a66af4d203d44b0"/>
      <w:footerReference xmlns:r="http://schemas.openxmlformats.org/officeDocument/2006/relationships" w:type="default" r:id="R6d67aaf472ec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HARLEM AS   ·   Org.nr 920 843 840   ·   Heggveien 12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6af4d203d44b0" /><Relationship Type="http://schemas.openxmlformats.org/officeDocument/2006/relationships/footer" Target="/word/footer1.xml" Id="R6d67aaf472ec49c2" /></Relationships>
</file>