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ddf1434cf944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RB INVESTOR AS</w:t>
      </w:r>
    </w:p>
    <w:sectPr>
      <w:headerReference xmlns:r="http://schemas.openxmlformats.org/officeDocument/2006/relationships" w:type="default" r:id="Raba241df6e5e4a14"/>
      <w:footerReference xmlns:r="http://schemas.openxmlformats.org/officeDocument/2006/relationships" w:type="default" r:id="R0c6d795b7a3644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RB INVESTOR AS   ·   Org.nr 921 029 721   ·   Strandveien 50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RB INVESTOR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a241df6e5e4a14" /><Relationship Type="http://schemas.openxmlformats.org/officeDocument/2006/relationships/footer" Target="/word/footer1.xml" Id="R0c6d795b7a364425" /></Relationships>
</file>