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36c86daf8242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 INVEST AS</w:t>
      </w:r>
    </w:p>
    <w:sectPr>
      <w:headerReference xmlns:r="http://schemas.openxmlformats.org/officeDocument/2006/relationships" w:type="default" r:id="R8cbeb4a09bc44e61"/>
      <w:footerReference xmlns:r="http://schemas.openxmlformats.org/officeDocument/2006/relationships" w:type="default" r:id="R36863c2ab7994e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INVEST AS   ·   Org.nr 921 087 012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eb4a09bc44e61" /><Relationship Type="http://schemas.openxmlformats.org/officeDocument/2006/relationships/footer" Target="/word/footer1.xml" Id="R36863c2ab7994ea6" /></Relationships>
</file>