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d4c92c1fd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AURIS AS</w:t>
      </w:r>
    </w:p>
    <w:sectPr>
      <w:headerReference xmlns:r="http://schemas.openxmlformats.org/officeDocument/2006/relationships" w:type="default" r:id="Raa6d0769dad64b93"/>
      <w:footerReference xmlns:r="http://schemas.openxmlformats.org/officeDocument/2006/relationships" w:type="default" r:id="Rd0f621ccf468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d0769dad64b93" /><Relationship Type="http://schemas.openxmlformats.org/officeDocument/2006/relationships/footer" Target="/word/footer1.xml" Id="Rd0f621ccf4684312" /></Relationships>
</file>