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34aae4c0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503c6eb45460c"/>
      <w:footerReference xmlns:r="http://schemas.openxmlformats.org/officeDocument/2006/relationships" w:type="default" r:id="Re7c8d9040ec1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EIENDOM AS   ·   Org.nr 921 632 061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03c6eb45460c" /><Relationship Type="http://schemas.openxmlformats.org/officeDocument/2006/relationships/footer" Target="/word/footer1.xml" Id="Re7c8d9040ec142a2" /></Relationships>
</file>