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ed05493c840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C. BROCH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C. BROCH AS</w:t>
      </w:r>
    </w:p>
    <w:sectPr>
      <w:headerReference xmlns:r="http://schemas.openxmlformats.org/officeDocument/2006/relationships" w:type="default" r:id="R6f15369d11f24657"/>
      <w:footerReference xmlns:r="http://schemas.openxmlformats.org/officeDocument/2006/relationships" w:type="default" r:id="R48b599ee13d0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C. BROCH AS   ·   Org.nr 921 634 315   ·  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C. BROCH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5369d11f24657" /><Relationship Type="http://schemas.openxmlformats.org/officeDocument/2006/relationships/footer" Target="/word/footer1.xml" Id="R48b599ee13d040b7" /></Relationships>
</file>