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35a209acf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APTUM &amp; WEBCODE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39f6861bfccd4247"/>
      <w:footerReference xmlns:r="http://schemas.openxmlformats.org/officeDocument/2006/relationships" w:type="default" r:id="Rcbd243b16fd3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6861bfccd4247" /><Relationship Type="http://schemas.openxmlformats.org/officeDocument/2006/relationships/footer" Target="/word/footer1.xml" Id="Rcbd243b16fd34dd4" /></Relationships>
</file>