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f810e7cd5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BFBK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BFBK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48295625a4ae5"/>
      <w:footerReference xmlns:r="http://schemas.openxmlformats.org/officeDocument/2006/relationships" w:type="default" r:id="Rd1dbed9261f4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BFBK FINANS AS   ·   Org.nr 921 895 798   ·   Vassbotnen 15A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BFBK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48295625a4ae5" /><Relationship Type="http://schemas.openxmlformats.org/officeDocument/2006/relationships/footer" Target="/word/footer1.xml" Id="Rd1dbed9261f44168" /></Relationships>
</file>