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70dc6a5d5a42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ELWE INVEST AS</w:t>
      </w:r>
    </w:p>
    <w:sectPr>
      <w:headerReference xmlns:r="http://schemas.openxmlformats.org/officeDocument/2006/relationships" w:type="default" r:id="R588ed3d1acfc49e6"/>
      <w:footerReference xmlns:r="http://schemas.openxmlformats.org/officeDocument/2006/relationships" w:type="default" r:id="Rad9992525e6f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8ed3d1acfc49e6" /><Relationship Type="http://schemas.openxmlformats.org/officeDocument/2006/relationships/footer" Target="/word/footer1.xml" Id="Rad9992525e6f40e8" /></Relationships>
</file>