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2c2ca75d9f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DUBE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Oppegård,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DUBE AS</w:t>
      </w:r>
    </w:p>
    <w:sectPr>
      <w:headerReference xmlns:r="http://schemas.openxmlformats.org/officeDocument/2006/relationships" w:type="default" r:id="R420d52547c9e4034"/>
      <w:footerReference xmlns:r="http://schemas.openxmlformats.org/officeDocument/2006/relationships" w:type="default" r:id="Rde7f4ab53678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DUBE AS   ·   Org.nr 921 990 863   ·   Olaus Hansens vei 4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DUBE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d52547c9e4034" /><Relationship Type="http://schemas.openxmlformats.org/officeDocument/2006/relationships/footer" Target="/word/footer1.xml" Id="Rde7f4ab536784327" /></Relationships>
</file>