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bda6cbeaf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TITAS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TITAS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8d35335584ed9"/>
      <w:footerReference xmlns:r="http://schemas.openxmlformats.org/officeDocument/2006/relationships" w:type="default" r:id="Rc0762400415b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TITAS EIENDOM AS   ·   Org.nr 922 255 326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8d35335584ed9" /><Relationship Type="http://schemas.openxmlformats.org/officeDocument/2006/relationships/footer" Target="/word/footer1.xml" Id="Rc0762400415b4502" /></Relationships>
</file>