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0af79d41141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PRYTZ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Bangsund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Bangsund,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PRYTZ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2a9790d0fa4d45"/>
      <w:footerReference xmlns:r="http://schemas.openxmlformats.org/officeDocument/2006/relationships" w:type="default" r:id="Rb7408d5ceeb7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PRYTZ AS   ·   Org.nr 922 335 907   ·   c/o Prytz, Bangsundvegen 33   ·   7822 BANGSUND   ·   prytzas@gmail.com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PRYTZ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a9790d0fa4d45" /><Relationship Type="http://schemas.openxmlformats.org/officeDocument/2006/relationships/footer" Target="/word/footer1.xml" Id="Rb7408d5ceeb74e3f" /></Relationships>
</file>