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b00cdab74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2e18d51be4c68"/>
      <w:footerReference xmlns:r="http://schemas.openxmlformats.org/officeDocument/2006/relationships" w:type="default" r:id="R2ef70403f9e0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ENDOH AS   ·   Org.nr 922 413 495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2e18d51be4c68" /><Relationship Type="http://schemas.openxmlformats.org/officeDocument/2006/relationships/footer" Target="/word/footer1.xml" Id="R2ef70403f9e048e8" /></Relationships>
</file>