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edab366404a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SHAPE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SHAPE INVEST AS</w:t>
      </w:r>
    </w:p>
    <w:sectPr>
      <w:headerReference xmlns:r="http://schemas.openxmlformats.org/officeDocument/2006/relationships" w:type="default" r:id="R25a51e54232e4899"/>
      <w:footerReference xmlns:r="http://schemas.openxmlformats.org/officeDocument/2006/relationships" w:type="default" r:id="R92e754ec048b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SHAPE INVEST AS   ·   Org.nr 922 635 633   ·   Kalnesveien 5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SHAPE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51e54232e4899" /><Relationship Type="http://schemas.openxmlformats.org/officeDocument/2006/relationships/footer" Target="/word/footer1.xml" Id="R92e754ec048b43a0" /></Relationships>
</file>