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38bb5d359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HETLEVIK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HETLEVIK AS</w:t>
      </w:r>
    </w:p>
    <w:sectPr>
      <w:headerReference xmlns:r="http://schemas.openxmlformats.org/officeDocument/2006/relationships" w:type="default" r:id="R5ece4610d8ab4749"/>
      <w:footerReference xmlns:r="http://schemas.openxmlformats.org/officeDocument/2006/relationships" w:type="default" r:id="Rf43a5fbc07ac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HETLEVIK AS   ·   Org.nr 922 779 368   ·   Fanavollen 22B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e4610d8ab4749" /><Relationship Type="http://schemas.openxmlformats.org/officeDocument/2006/relationships/footer" Target="/word/footer1.xml" Id="Rf43a5fbc07ac4a6f" /></Relationships>
</file>