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9401d40aed64de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Bergen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SOFICA AS.</w:t>
      </w:r>
    </w:p>
    <w:sectPr>
      <w:headerReference xmlns:r="http://schemas.openxmlformats.org/officeDocument/2006/relationships" w:type="default" r:id="R8cf0d92539f1498c"/>
      <w:footerReference xmlns:r="http://schemas.openxmlformats.org/officeDocument/2006/relationships" w:type="default" r:id="R68f928256ac5408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SOFICA AS   ·   Org.nr 923 215 964   ·   c/o Katrine Bratteberg, Frydenbølien 8   ·   5056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SOFICA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cf0d92539f1498c" /><Relationship Type="http://schemas.openxmlformats.org/officeDocument/2006/relationships/footer" Target="/word/footer1.xml" Id="R68f928256ac5408c" /></Relationships>
</file>