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b0bc5619d4e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KIRSTI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KIRSTI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a0acd042244bdf"/>
      <w:footerReference xmlns:r="http://schemas.openxmlformats.org/officeDocument/2006/relationships" w:type="default" r:id="R140e3f9c3e0b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KIRSTI INVEST AS   ·   Org.nr 923 478 175   ·   Sørhagen 16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0acd042244bdf" /><Relationship Type="http://schemas.openxmlformats.org/officeDocument/2006/relationships/footer" Target="/word/footer1.xml" Id="R140e3f9c3e0b4086" /></Relationships>
</file>