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1f2a1e90642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TBINVEST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TBINVEST AS</w:t>
      </w:r>
    </w:p>
    <w:sectPr>
      <w:headerReference xmlns:r="http://schemas.openxmlformats.org/officeDocument/2006/relationships" w:type="default" r:id="Rbb6fda3b30c14065"/>
      <w:footerReference xmlns:r="http://schemas.openxmlformats.org/officeDocument/2006/relationships" w:type="default" r:id="R19f602d633c6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TBINVEST AS   ·   Org.nr 924 367 628   ·   c/o Trine Bråthen, Nerby terrasse 11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fda3b30c14065" /><Relationship Type="http://schemas.openxmlformats.org/officeDocument/2006/relationships/footer" Target="/word/footer1.xml" Id="R19f602d633c64412" /></Relationships>
</file>