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830ceb0f0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FYN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FYN AS</w:t>
      </w:r>
    </w:p>
    <w:sectPr>
      <w:headerReference xmlns:r="http://schemas.openxmlformats.org/officeDocument/2006/relationships" w:type="default" r:id="Rc48e116609974039"/>
      <w:footerReference xmlns:r="http://schemas.openxmlformats.org/officeDocument/2006/relationships" w:type="default" r:id="Rd1feb86e56ee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FYN AS   ·   Org.nr 924 379 847   ·   c/o Mellbye, Cort Adelers gate 25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e116609974039" /><Relationship Type="http://schemas.openxmlformats.org/officeDocument/2006/relationships/footer" Target="/word/footer1.xml" Id="Rd1feb86e56ee4d48" /></Relationships>
</file>