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345fbcca449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ULMI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ULMI INVEST AS</w:t>
      </w:r>
    </w:p>
    <w:sectPr>
      <w:headerReference xmlns:r="http://schemas.openxmlformats.org/officeDocument/2006/relationships" w:type="default" r:id="R679d0eaa3df94882"/>
      <w:footerReference xmlns:r="http://schemas.openxmlformats.org/officeDocument/2006/relationships" w:type="default" r:id="R7879e83eae25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ULMI INVEST AS   ·   Org.nr 924 414 820   ·   Preståsen 29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9d0eaa3df94882" /><Relationship Type="http://schemas.openxmlformats.org/officeDocument/2006/relationships/footer" Target="/word/footer1.xml" Id="R7879e83eae254cfb" /></Relationships>
</file>