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ac8a352d6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28e28100346fb"/>
      <w:footerReference xmlns:r="http://schemas.openxmlformats.org/officeDocument/2006/relationships" w:type="default" r:id="R213cb194a1a6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INVESTMENTS AS   ·   Org.nr 924 582 650   ·   Tvetenveien 152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28e28100346fb" /><Relationship Type="http://schemas.openxmlformats.org/officeDocument/2006/relationships/footer" Target="/word/footer1.xml" Id="R213cb194a1a64fa1" /></Relationships>
</file>