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de65b7e3c41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AUTOEXEC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AUTOEXEC AS</w:t>
      </w:r>
    </w:p>
    <w:sectPr>
      <w:headerReference xmlns:r="http://schemas.openxmlformats.org/officeDocument/2006/relationships" w:type="default" r:id="R061ae99320864f65"/>
      <w:footerReference xmlns:r="http://schemas.openxmlformats.org/officeDocument/2006/relationships" w:type="default" r:id="Rbc655340b131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ae99320864f65" /><Relationship Type="http://schemas.openxmlformats.org/officeDocument/2006/relationships/footer" Target="/word/footer1.xml" Id="Rbc655340b13144d1" /></Relationships>
</file>