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2bb76d7d8e40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HERNES LARSEN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HERNES LARSEN AS</w:t>
      </w:r>
    </w:p>
    <w:sectPr>
      <w:headerReference xmlns:r="http://schemas.openxmlformats.org/officeDocument/2006/relationships" w:type="default" r:id="R2b38691c8fca4b52"/>
      <w:footerReference xmlns:r="http://schemas.openxmlformats.org/officeDocument/2006/relationships" w:type="default" r:id="Rcc69c374223d4e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HERNES LARSEN AS   ·   Org.nr 925 177 156   ·   c/o Magnus Hernes Larsen, Stasjonsveien 61B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HERNES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8691c8fca4b52" /><Relationship Type="http://schemas.openxmlformats.org/officeDocument/2006/relationships/footer" Target="/word/footer1.xml" Id="Rcc69c374223d4eca" /></Relationships>
</file>